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E6" w:rsidRDefault="007825E6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7825E6" w:rsidRDefault="007825E6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642.75pt">
            <v:imagedata r:id="rId5" o:title="политика"/>
          </v:shape>
        </w:pict>
      </w:r>
    </w:p>
    <w:p w:rsidR="007825E6" w:rsidRDefault="007825E6" w:rsidP="007825E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40B6D" w:rsidRPr="00340B6D" w:rsidRDefault="00340B6D" w:rsidP="007825E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340B6D">
        <w:rPr>
          <w:color w:val="000000"/>
          <w:sz w:val="28"/>
          <w:szCs w:val="28"/>
        </w:rPr>
        <w:lastRenderedPageBreak/>
        <w:t>предоставления, распространения персональных данных, а также от иных неправомерных действий в отношении персональных данных Субъектов.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Персональные данные могут обрабатываться только для целей, непосредственно связанных с деятельностью учреждения, в частности для:</w:t>
      </w:r>
    </w:p>
    <w:p w:rsidR="00340B6D" w:rsidRPr="00340B6D" w:rsidRDefault="00340B6D" w:rsidP="00340B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 xml:space="preserve">предоставления </w:t>
      </w:r>
      <w:proofErr w:type="spellStart"/>
      <w:r w:rsidRPr="00340B6D">
        <w:rPr>
          <w:color w:val="000000"/>
          <w:sz w:val="28"/>
          <w:szCs w:val="28"/>
        </w:rPr>
        <w:t>воспитательно</w:t>
      </w:r>
      <w:proofErr w:type="spellEnd"/>
      <w:r w:rsidRPr="00340B6D">
        <w:rPr>
          <w:color w:val="000000"/>
          <w:sz w:val="28"/>
          <w:szCs w:val="28"/>
        </w:rPr>
        <w:t>-образовательных услуг;</w:t>
      </w:r>
    </w:p>
    <w:p w:rsidR="00340B6D" w:rsidRPr="00340B6D" w:rsidRDefault="00340B6D" w:rsidP="00340B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консультационных семинаров; направление на обучение; направление работ сотрудников (воспитанников) на конкурсы;</w:t>
      </w:r>
    </w:p>
    <w:p w:rsidR="00340B6D" w:rsidRPr="00340B6D" w:rsidRDefault="00340B6D" w:rsidP="00340B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предоставления данных в медицинские учреждения (в поликлинику при прохождении медосмотра);</w:t>
      </w:r>
    </w:p>
    <w:p w:rsidR="00340B6D" w:rsidRPr="00340B6D" w:rsidRDefault="00340B6D" w:rsidP="00340B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предоставления данных в санитарно-эпидемиологическую службу (при возникновении нештатных ситуаций) и др.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Учреждение собирает данные в объеме, необходимом для достижения выше названных целей.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Передача третьим лицам, персональных данных без письменного согласия не</w:t>
      </w:r>
      <w:r>
        <w:rPr>
          <w:color w:val="000000"/>
          <w:sz w:val="28"/>
          <w:szCs w:val="28"/>
        </w:rPr>
        <w:t xml:space="preserve"> </w:t>
      </w:r>
      <w:r w:rsidRPr="00340B6D">
        <w:rPr>
          <w:color w:val="000000"/>
          <w:sz w:val="28"/>
          <w:szCs w:val="28"/>
        </w:rPr>
        <w:t>допускаются.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Режим конфиденциальности персональных данных снимается в случаях обезличивания их в общедоступные источники персональных данных, если иное не определено законом.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 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lastRenderedPageBreak/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 xml:space="preserve">Настоящая политика утверждается </w:t>
      </w:r>
      <w:r>
        <w:rPr>
          <w:color w:val="000000"/>
          <w:sz w:val="28"/>
          <w:szCs w:val="28"/>
        </w:rPr>
        <w:t>заведующим МБДОУ «Детский сад №1 «Зама»</w:t>
      </w:r>
      <w:r w:rsidRPr="00340B6D">
        <w:rPr>
          <w:color w:val="000000"/>
          <w:sz w:val="28"/>
          <w:szCs w:val="28"/>
        </w:rPr>
        <w:t xml:space="preserve"> и является обязательным для исполнения всеми сотрудниками, имеющими доступ к персональным данным Субъекта.</w:t>
      </w:r>
    </w:p>
    <w:p w:rsidR="00340B6D" w:rsidRPr="00340B6D" w:rsidRDefault="00340B6D" w:rsidP="00340B6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/>
          <w:sz w:val="28"/>
          <w:szCs w:val="28"/>
        </w:rPr>
      </w:pPr>
      <w:r w:rsidRPr="00340B6D">
        <w:rPr>
          <w:b/>
          <w:bCs/>
          <w:color w:val="000000"/>
          <w:sz w:val="28"/>
          <w:szCs w:val="28"/>
        </w:rPr>
        <w:t>Понятие и состав персональных данных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Персональные данные - любая информация, относящаяся к прямо или косвенно определенному, или определяемому Субъекту.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К персональным данным Субъекта, которые обрабатывает Учреждение относятся:</w:t>
      </w:r>
    </w:p>
    <w:p w:rsidR="00340B6D" w:rsidRPr="00340B6D" w:rsidRDefault="00340B6D" w:rsidP="00340B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фамилия имя отчество;</w:t>
      </w:r>
    </w:p>
    <w:p w:rsidR="00340B6D" w:rsidRPr="00340B6D" w:rsidRDefault="00340B6D" w:rsidP="00340B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адрес места жительства;</w:t>
      </w:r>
    </w:p>
    <w:p w:rsidR="00340B6D" w:rsidRPr="00340B6D" w:rsidRDefault="00340B6D" w:rsidP="00340B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паспортные данные;</w:t>
      </w:r>
    </w:p>
    <w:p w:rsidR="00340B6D" w:rsidRPr="00340B6D" w:rsidRDefault="00340B6D" w:rsidP="00340B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данные свидетельства о рождении;</w:t>
      </w:r>
    </w:p>
    <w:p w:rsidR="00340B6D" w:rsidRPr="00340B6D" w:rsidRDefault="00340B6D" w:rsidP="00340B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контактный телефон;</w:t>
      </w:r>
    </w:p>
    <w:p w:rsidR="00340B6D" w:rsidRPr="00340B6D" w:rsidRDefault="00340B6D" w:rsidP="00340B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название группы;</w:t>
      </w:r>
    </w:p>
    <w:p w:rsidR="00340B6D" w:rsidRPr="00340B6D" w:rsidRDefault="00340B6D" w:rsidP="00340B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данные о состоянии здоровья;</w:t>
      </w:r>
    </w:p>
    <w:p w:rsidR="00340B6D" w:rsidRPr="00340B6D" w:rsidRDefault="00340B6D" w:rsidP="00340B6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иная необходимая информация, которую субъект добровольно сообщают о себе для получения услуг, предоставляемых Учреждением, если ее обработка не запрещена законом.</w:t>
      </w:r>
    </w:p>
    <w:p w:rsidR="00340B6D" w:rsidRPr="00340B6D" w:rsidRDefault="00340B6D" w:rsidP="00340B6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/>
          <w:sz w:val="28"/>
          <w:szCs w:val="28"/>
        </w:rPr>
      </w:pPr>
      <w:r w:rsidRPr="00340B6D">
        <w:rPr>
          <w:b/>
          <w:bCs/>
          <w:color w:val="000000"/>
          <w:sz w:val="28"/>
          <w:szCs w:val="28"/>
        </w:rPr>
        <w:t>Принципы обработки персональных данных Субъекта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 xml:space="preserve">Обработка персональных данных –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340B6D">
        <w:rPr>
          <w:color w:val="000000"/>
          <w:sz w:val="28"/>
          <w:szCs w:val="28"/>
        </w:rPr>
        <w:lastRenderedPageBreak/>
        <w:t>(распространение, предоставление, доступ), обезличивание, блокирование, удаление, уничтожение персональных данных.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Учреждение ведет обработку персональных данных Субъекта с использованием средств автоматизации (автоматизированная обработка), и без использования таких средств (неавтоматизированная обработка).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Обработка персональных данных должна осуществляться на основе принципов:</w:t>
      </w:r>
    </w:p>
    <w:p w:rsidR="00340B6D" w:rsidRPr="00340B6D" w:rsidRDefault="00340B6D" w:rsidP="00340B6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законности целей и способов обработки персональных данных и добросовестности;</w:t>
      </w:r>
    </w:p>
    <w:p w:rsidR="00340B6D" w:rsidRPr="00340B6D" w:rsidRDefault="00340B6D" w:rsidP="00340B6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соответствия целей обработки персональных данных целям, заранее определенным и заявленным при сборе персональных данных, а также полномочиям Учреждения;</w:t>
      </w:r>
    </w:p>
    <w:p w:rsidR="00340B6D" w:rsidRPr="00340B6D" w:rsidRDefault="00340B6D" w:rsidP="00340B6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340B6D" w:rsidRPr="00340B6D" w:rsidRDefault="00340B6D" w:rsidP="00340B6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340B6D" w:rsidRPr="00340B6D" w:rsidRDefault="00340B6D" w:rsidP="00340B6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недопустимости объединения созданных для несовместимых между собой целей баз данных информационных систем персональных данных;</w:t>
      </w:r>
    </w:p>
    <w:p w:rsidR="00340B6D" w:rsidRPr="00340B6D" w:rsidRDefault="00340B6D" w:rsidP="00340B6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уничтожения персональных данных после достижения целей обработки или в случае утраты необходимости в их достижении;</w:t>
      </w:r>
    </w:p>
    <w:p w:rsidR="00340B6D" w:rsidRPr="00340B6D" w:rsidRDefault="00340B6D" w:rsidP="000274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0B6D">
        <w:rPr>
          <w:b/>
          <w:bCs/>
          <w:color w:val="000000"/>
          <w:sz w:val="28"/>
          <w:szCs w:val="28"/>
        </w:rPr>
        <w:t>Обязанности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В целях обеспечения прав и свобод человека и гражданина Учреждения обработке персональных данных Субъекта обязано соблюдать следующие общие требования:</w:t>
      </w:r>
    </w:p>
    <w:p w:rsidR="00340B6D" w:rsidRPr="00340B6D" w:rsidRDefault="00340B6D" w:rsidP="00340B6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обработка персональных данных Субъекта может осуществляться исключительно в целях оказания законных услуг Субъектам;</w:t>
      </w:r>
    </w:p>
    <w:p w:rsidR="00340B6D" w:rsidRPr="00340B6D" w:rsidRDefault="00340B6D" w:rsidP="00340B6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 xml:space="preserve">персональные данные Субъекта следует получать у него самого. Если персональные данные Субъекта, возможно, получить только у третьей </w:t>
      </w:r>
      <w:r w:rsidRPr="00340B6D">
        <w:rPr>
          <w:color w:val="000000"/>
          <w:sz w:val="28"/>
          <w:szCs w:val="28"/>
        </w:rPr>
        <w:lastRenderedPageBreak/>
        <w:t>стороны, то Субъект должен быть уведомлен об этом заранее и от него должно быть получено письменное согласие. Сотрудники Учреждения должны сообщить Субъектам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дать письменное согласие на их получение;</w:t>
      </w:r>
    </w:p>
    <w:p w:rsidR="00340B6D" w:rsidRPr="00340B6D" w:rsidRDefault="00340B6D" w:rsidP="00340B6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Учреждение не имеет права получать и обрабатывать персональные данные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 В частности, вправе обрабатывать указанные персональные данные Субъекта только с его письменного согласия;</w:t>
      </w:r>
    </w:p>
    <w:p w:rsidR="00340B6D" w:rsidRPr="00340B6D" w:rsidRDefault="00340B6D" w:rsidP="00340B6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предоставлять Субъекту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представителя;</w:t>
      </w:r>
    </w:p>
    <w:p w:rsidR="00340B6D" w:rsidRPr="00340B6D" w:rsidRDefault="00340B6D" w:rsidP="00340B6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хранение и защита персональных данных Субъекта от неправомерного их использования или утраты обеспечивается Учреждением, за счет его средств в порядке, установленном действующим законодательством РФ;</w:t>
      </w:r>
    </w:p>
    <w:p w:rsidR="00340B6D" w:rsidRPr="00340B6D" w:rsidRDefault="00340B6D" w:rsidP="00340B6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 обязано осуществить блокирование персональных данных на период проверки;</w:t>
      </w:r>
    </w:p>
    <w:p w:rsidR="00340B6D" w:rsidRPr="00340B6D" w:rsidRDefault="00340B6D" w:rsidP="00340B6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 xml:space="preserve">в случае подтверждения факта недостоверности персональных данных оператор на основании документов, представленных Субъектом либо уполномоченным органом по защите прав субъектов персональных данных, </w:t>
      </w:r>
      <w:r w:rsidRPr="00340B6D">
        <w:rPr>
          <w:color w:val="000000"/>
          <w:sz w:val="28"/>
          <w:szCs w:val="28"/>
        </w:rPr>
        <w:lastRenderedPageBreak/>
        <w:t>или иных необходимых документов обязан уточнить персональные данные и снять их блокирование;</w:t>
      </w:r>
    </w:p>
    <w:p w:rsidR="00340B6D" w:rsidRPr="00340B6D" w:rsidRDefault="00340B6D" w:rsidP="00340B6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в случае достижения цели обработки персональных данных Учреждение обязано незамедлительно прекратить обработку персональных данных и уничтожить соответствующие персональные данные в срок, не превышающий трех рабочих дней, и уведомить об этом Субъекта, 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Права Субъекта:</w:t>
      </w:r>
    </w:p>
    <w:p w:rsidR="00340B6D" w:rsidRPr="00340B6D" w:rsidRDefault="00340B6D" w:rsidP="00340B6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Право на доступ к информации о самом себе.</w:t>
      </w:r>
    </w:p>
    <w:p w:rsidR="00340B6D" w:rsidRPr="00340B6D" w:rsidRDefault="00340B6D" w:rsidP="00340B6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Право на определение форм и способов обработки персональных данных.</w:t>
      </w:r>
    </w:p>
    <w:p w:rsidR="00340B6D" w:rsidRPr="00340B6D" w:rsidRDefault="00340B6D" w:rsidP="00340B6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Право на отзыв согласия на обработку персональных данных.</w:t>
      </w:r>
    </w:p>
    <w:p w:rsidR="00340B6D" w:rsidRPr="00340B6D" w:rsidRDefault="00340B6D" w:rsidP="00340B6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Право ограничивать способы и формы обработки персональных данных, запрет на распространение персональных данных без его согласия.</w:t>
      </w:r>
    </w:p>
    <w:p w:rsidR="00340B6D" w:rsidRPr="00340B6D" w:rsidRDefault="00340B6D" w:rsidP="00340B6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Право требовать изменение, уточнение, уничтожение информации о самом себе.</w:t>
      </w:r>
    </w:p>
    <w:p w:rsidR="00340B6D" w:rsidRPr="00340B6D" w:rsidRDefault="00340B6D" w:rsidP="00340B6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Право обжаловать неправомерные действия или бездействия по обработке персональных данных и требовать соответствующей компенсации в суде.</w:t>
      </w:r>
    </w:p>
    <w:p w:rsidR="00340B6D" w:rsidRPr="00340B6D" w:rsidRDefault="00340B6D" w:rsidP="00340B6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Право на дополнение персональных данных оценочного характера заявлением, выражающим его собственную точку зрения.</w:t>
      </w:r>
    </w:p>
    <w:p w:rsidR="00340B6D" w:rsidRPr="00340B6D" w:rsidRDefault="00340B6D" w:rsidP="00340B6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Право определять представителей для защиты своих персональных данных.</w:t>
      </w:r>
    </w:p>
    <w:p w:rsidR="00340B6D" w:rsidRPr="00340B6D" w:rsidRDefault="00340B6D" w:rsidP="000274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0B6D">
        <w:rPr>
          <w:b/>
          <w:bCs/>
          <w:color w:val="000000"/>
          <w:sz w:val="28"/>
          <w:szCs w:val="28"/>
        </w:rPr>
        <w:t>Доступ к персональным данным Субъекта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Персональные данные Субъекта могут быть предоставлены третьим лицам только с письменного согласия Субъекта.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Доступ Субъекта к своим персональным данным предоставляется при обращении либо при получении запроса Субъекта. Учреждение обязано сообщить Клиенту информацию о наличии персональных данных о нем, а также предоставить возможность ознакомления с ними в течение тридцати рабочих дней с момента обращения или получения запроса.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lastRenderedPageBreak/>
        <w:t>Запрос должен содержать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Клиент имеет право на получение при обращении или при получении запроса информации, касающейся обработки его персональных данных, в том числе содержащей:</w:t>
      </w:r>
    </w:p>
    <w:p w:rsidR="00340B6D" w:rsidRPr="00340B6D" w:rsidRDefault="00340B6D" w:rsidP="00340B6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подтверждение факта обработки персональных данных Учреждения, а также цель такой обработки;</w:t>
      </w:r>
    </w:p>
    <w:p w:rsidR="00340B6D" w:rsidRPr="00340B6D" w:rsidRDefault="00340B6D" w:rsidP="00340B6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способы обработки персональных данных, применяемые Учреждением;</w:t>
      </w:r>
    </w:p>
    <w:p w:rsidR="00340B6D" w:rsidRPr="00340B6D" w:rsidRDefault="00340B6D" w:rsidP="00340B6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сведения о лицах, которые имеют доступ к персональным данным или которым может быть предоставлен такой доступ;</w:t>
      </w:r>
    </w:p>
    <w:p w:rsidR="00340B6D" w:rsidRPr="00340B6D" w:rsidRDefault="00340B6D" w:rsidP="00340B6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перечень обрабатываемых персональных данных и источник их получения;</w:t>
      </w:r>
    </w:p>
    <w:p w:rsidR="00340B6D" w:rsidRPr="00340B6D" w:rsidRDefault="00340B6D" w:rsidP="00340B6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сроки обработки персональных данных, в том числе сроки их хранения;</w:t>
      </w:r>
    </w:p>
    <w:p w:rsidR="00340B6D" w:rsidRPr="00340B6D" w:rsidRDefault="00340B6D" w:rsidP="00340B6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сведения о том, какие юридические последствия для Клиента может повлечь за собой обработка его персональных данных.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Сведения о наличии персональных данных должны быть предоставлены Субъекту в доступной форме, и в них не должны содержаться персональные данные, относящиеся к другим субъектам персональных данных.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Право Субъекта на доступ к своим персональным данным ограничивается в случае, если предоставление персональных данных нарушает конституционные права и свободы других лиц.</w:t>
      </w:r>
    </w:p>
    <w:p w:rsidR="00340B6D" w:rsidRPr="00340B6D" w:rsidRDefault="00340B6D" w:rsidP="000274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0B6D">
        <w:rPr>
          <w:b/>
          <w:bCs/>
          <w:color w:val="000000"/>
          <w:sz w:val="28"/>
          <w:szCs w:val="28"/>
        </w:rPr>
        <w:t>Защита персональных данных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 xml:space="preserve">Под угрозой или опасностью утраты персональных данных понимается единичное или комплексное, реальное или потенциальное, активное или пассивное проявление злоумышленных возможностей внешних или </w:t>
      </w:r>
      <w:r w:rsidRPr="00340B6D">
        <w:rPr>
          <w:color w:val="000000"/>
          <w:sz w:val="28"/>
          <w:szCs w:val="28"/>
        </w:rPr>
        <w:lastRenderedPageBreak/>
        <w:t>внутренних источников угрозы создавать неблагоприятные события, оказывать дестабилизирующее воздействие на защищаемую информацию.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другие объективные обстоятельства, а также заинтересованные и незаинтересованные в возникновении угрозы лица.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 компании.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компании. Для защиты персональных данных субъектов необходимо соблюдать ряд мер:</w:t>
      </w:r>
    </w:p>
    <w:p w:rsidR="00340B6D" w:rsidRPr="00340B6D" w:rsidRDefault="00340B6D" w:rsidP="00340B6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осуществление пропускного режима в Учреждение;</w:t>
      </w:r>
    </w:p>
    <w:p w:rsidR="00340B6D" w:rsidRPr="00340B6D" w:rsidRDefault="00340B6D" w:rsidP="00340B6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назначение должностных лиц, допущенных к обработке ПД;</w:t>
      </w:r>
    </w:p>
    <w:p w:rsidR="00340B6D" w:rsidRPr="00340B6D" w:rsidRDefault="00340B6D" w:rsidP="00340B6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хранение ПД на бумажных носителях в охраняемых или запираемых помещениях, сейфах, шкафах;</w:t>
      </w:r>
    </w:p>
    <w:p w:rsidR="00340B6D" w:rsidRPr="00340B6D" w:rsidRDefault="00340B6D" w:rsidP="00340B6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наличие необходимых условий в помещении для работы с документами и базами данных с персональными сведениями;</w:t>
      </w:r>
    </w:p>
    <w:p w:rsidR="00340B6D" w:rsidRPr="00340B6D" w:rsidRDefault="00340B6D" w:rsidP="00340B6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организация порядка уничтожения информации;</w:t>
      </w:r>
    </w:p>
    <w:p w:rsidR="00340B6D" w:rsidRPr="00340B6D" w:rsidRDefault="00340B6D" w:rsidP="00340B6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ознакомление работников, непосредственно осуществляющих обработку ПД, с требованиями законодательства РФ в сфере ПД, локальными актами оператора в сфере ПД и обучение указанных работников;</w:t>
      </w:r>
    </w:p>
    <w:p w:rsidR="00340B6D" w:rsidRPr="00340B6D" w:rsidRDefault="00340B6D" w:rsidP="00340B6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 xml:space="preserve">осуществление обработки ПД в автоматизированных информационных системах на рабочих местах с разграничением полномочий, ограничение </w:t>
      </w:r>
      <w:r w:rsidRPr="00340B6D">
        <w:rPr>
          <w:color w:val="000000"/>
          <w:sz w:val="28"/>
          <w:szCs w:val="28"/>
        </w:rPr>
        <w:lastRenderedPageBreak/>
        <w:t>доступа к рабочим местам, применение механизмов идентификации доступа по паролю и электронному ключу, средств криптозащиты;</w:t>
      </w:r>
    </w:p>
    <w:p w:rsidR="00340B6D" w:rsidRPr="00340B6D" w:rsidRDefault="00340B6D" w:rsidP="00340B6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осуществление внутреннего контроля соответствия обработки ПД требованиям законодательства.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Для защиты персональных данных создаются целенаправленные неблагоприятные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 др.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Под посторонним лицом понимается любое лицо, не имеющее непосредственного отношения к деятельности Учреждения, посетители, работники других организационных структур.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 в отделе персонала.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Для защиты персональных данных Субъектов необходимо соблюдать ряд мер:</w:t>
      </w:r>
    </w:p>
    <w:p w:rsidR="00340B6D" w:rsidRPr="00340B6D" w:rsidRDefault="00340B6D" w:rsidP="00340B6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порядок приема, учета и контроля деятельности посетителей;</w:t>
      </w:r>
    </w:p>
    <w:p w:rsidR="00340B6D" w:rsidRPr="00340B6D" w:rsidRDefault="00340B6D" w:rsidP="00340B6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технические средства охраны, сигнализации;</w:t>
      </w:r>
    </w:p>
    <w:p w:rsidR="00340B6D" w:rsidRPr="00340B6D" w:rsidRDefault="00340B6D" w:rsidP="00340B6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порядок охраны помещений;</w:t>
      </w:r>
    </w:p>
    <w:p w:rsidR="00340B6D" w:rsidRPr="00340B6D" w:rsidRDefault="00340B6D" w:rsidP="00340B6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требования к защите информации, предъявляемые соответствующими нормативными документами.</w:t>
      </w:r>
    </w:p>
    <w:p w:rsid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Лица,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AB33A4" w:rsidRPr="00340B6D" w:rsidRDefault="00AB33A4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</w:p>
    <w:p w:rsidR="00340B6D" w:rsidRPr="00340B6D" w:rsidRDefault="00340B6D" w:rsidP="000274C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0B6D">
        <w:rPr>
          <w:b/>
          <w:bCs/>
          <w:color w:val="000000"/>
          <w:sz w:val="28"/>
          <w:szCs w:val="28"/>
        </w:rPr>
        <w:lastRenderedPageBreak/>
        <w:t>Ответственность за разглашение персональных данных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Учреждение ответственно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Каждый сотрудник Учреждения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</w:t>
      </w:r>
    </w:p>
    <w:p w:rsidR="00340B6D" w:rsidRPr="00340B6D" w:rsidRDefault="00340B6D" w:rsidP="00340B6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Учреждение обязуется поддерживать систему приема, регистрации и контроля рассмотрения жалоб Субъектов, доступную как посредством использования Интернета, так и с помощью телефонной, телеграфной или почтовой связи.</w:t>
      </w:r>
    </w:p>
    <w:p w:rsidR="00340B6D" w:rsidRPr="00340B6D" w:rsidRDefault="00340B6D" w:rsidP="000274C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340B6D">
        <w:rPr>
          <w:color w:val="000000"/>
          <w:sz w:val="28"/>
          <w:szCs w:val="28"/>
        </w:rPr>
        <w:t>Любое лицо может обратиться к сотруднику Учреждения 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 Сотрудники Учреждения обязаны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дисциплинарной ответственности.</w:t>
      </w:r>
    </w:p>
    <w:p w:rsidR="00724E20" w:rsidRPr="00340B6D" w:rsidRDefault="00724E20" w:rsidP="00340B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24E20" w:rsidRPr="0034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513"/>
    <w:multiLevelType w:val="multilevel"/>
    <w:tmpl w:val="417C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845D9"/>
    <w:multiLevelType w:val="multilevel"/>
    <w:tmpl w:val="CD804A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F6D21"/>
    <w:multiLevelType w:val="multilevel"/>
    <w:tmpl w:val="C7466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57E6C"/>
    <w:multiLevelType w:val="multilevel"/>
    <w:tmpl w:val="8E0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F2C31"/>
    <w:multiLevelType w:val="multilevel"/>
    <w:tmpl w:val="239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E69D5"/>
    <w:multiLevelType w:val="multilevel"/>
    <w:tmpl w:val="9FECCD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76588"/>
    <w:multiLevelType w:val="multilevel"/>
    <w:tmpl w:val="BF5A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46741"/>
    <w:multiLevelType w:val="multilevel"/>
    <w:tmpl w:val="F80E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7619A"/>
    <w:multiLevelType w:val="multilevel"/>
    <w:tmpl w:val="145443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34B10"/>
    <w:multiLevelType w:val="multilevel"/>
    <w:tmpl w:val="DAA6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E665E"/>
    <w:multiLevelType w:val="multilevel"/>
    <w:tmpl w:val="06E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A1DE8"/>
    <w:multiLevelType w:val="multilevel"/>
    <w:tmpl w:val="112E9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3D5AD3"/>
    <w:multiLevelType w:val="multilevel"/>
    <w:tmpl w:val="132CF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DF1D78"/>
    <w:multiLevelType w:val="multilevel"/>
    <w:tmpl w:val="6C6A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863DA"/>
    <w:multiLevelType w:val="multilevel"/>
    <w:tmpl w:val="D4FC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14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77"/>
    <w:rsid w:val="000274C7"/>
    <w:rsid w:val="00103977"/>
    <w:rsid w:val="00340B6D"/>
    <w:rsid w:val="00537809"/>
    <w:rsid w:val="00724E20"/>
    <w:rsid w:val="007825E6"/>
    <w:rsid w:val="00944F85"/>
    <w:rsid w:val="00AB33A4"/>
    <w:rsid w:val="00A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328A"/>
  <w15:chartTrackingRefBased/>
  <w15:docId w15:val="{1BC6D541-C096-4339-B634-4B25078A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 лала</dc:creator>
  <cp:keywords/>
  <dc:description/>
  <cp:lastModifiedBy>index</cp:lastModifiedBy>
  <cp:revision>7</cp:revision>
  <dcterms:created xsi:type="dcterms:W3CDTF">2018-09-26T07:43:00Z</dcterms:created>
  <dcterms:modified xsi:type="dcterms:W3CDTF">2018-09-26T10:42:00Z</dcterms:modified>
</cp:coreProperties>
</file>